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04" w:rsidRDefault="00A34204" w:rsidP="00A3420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«УТВЕРЖДАЮ»</w:t>
      </w:r>
    </w:p>
    <w:p w:rsidR="00A34204" w:rsidRDefault="00A34204" w:rsidP="00A34204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Исполнительный директор </w:t>
      </w:r>
    </w:p>
    <w:p w:rsidR="00A34204" w:rsidRDefault="00A34204" w:rsidP="00A34204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МУП «Водоканал» МО «Город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Нариманов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A34204" w:rsidRDefault="00A34204" w:rsidP="00A34204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34204" w:rsidRDefault="00A34204" w:rsidP="00A34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34204" w:rsidRDefault="00A34204" w:rsidP="00A34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>__________________________С.А.Мешко</w:t>
      </w:r>
    </w:p>
    <w:p w:rsidR="00A34204" w:rsidRDefault="00A34204" w:rsidP="00A34204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A34204" w:rsidRDefault="00A34204" w:rsidP="006D1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34204" w:rsidRDefault="00A34204" w:rsidP="006D1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333CB" w:rsidRPr="006D115D" w:rsidRDefault="008333CB" w:rsidP="006D1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b/>
          <w:bCs/>
          <w:color w:val="000000"/>
        </w:rPr>
        <w:t xml:space="preserve">Порядок подключения объекта к системе коммунального водоснабжения и (или) водоотведения МУП </w:t>
      </w:r>
      <w:r w:rsidR="006D115D" w:rsidRPr="006D115D">
        <w:rPr>
          <w:rFonts w:ascii="Times New Roman" w:eastAsia="Times New Roman" w:hAnsi="Times New Roman" w:cs="Times New Roman"/>
          <w:b/>
          <w:bCs/>
          <w:color w:val="000000"/>
        </w:rPr>
        <w:t>«Водоканал» МО «</w:t>
      </w:r>
      <w:r w:rsidR="006D115D">
        <w:rPr>
          <w:rFonts w:ascii="Times New Roman" w:eastAsia="Times New Roman" w:hAnsi="Times New Roman" w:cs="Times New Roman"/>
          <w:b/>
          <w:bCs/>
          <w:color w:val="000000"/>
        </w:rPr>
        <w:t xml:space="preserve">Город </w:t>
      </w:r>
      <w:proofErr w:type="spellStart"/>
      <w:r w:rsidR="006D115D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="006D115D" w:rsidRPr="006D115D">
        <w:rPr>
          <w:rFonts w:ascii="Times New Roman" w:eastAsia="Times New Roman" w:hAnsi="Times New Roman" w:cs="Times New Roman"/>
          <w:b/>
          <w:bCs/>
          <w:color w:val="000000"/>
        </w:rPr>
        <w:t>ариманов</w:t>
      </w:r>
      <w:proofErr w:type="spellEnd"/>
      <w:r w:rsidR="006D115D" w:rsidRPr="006D115D">
        <w:rPr>
          <w:rFonts w:ascii="Times New Roman" w:eastAsia="Times New Roman" w:hAnsi="Times New Roman" w:cs="Times New Roman"/>
          <w:b/>
          <w:bCs/>
          <w:color w:val="000000"/>
        </w:rPr>
        <w:t>»</w:t>
      </w:r>
      <w:r w:rsidRPr="006D115D">
        <w:rPr>
          <w:rFonts w:ascii="Times New Roman" w:eastAsia="Times New Roman" w:hAnsi="Times New Roman" w:cs="Times New Roman"/>
          <w:color w:val="000000"/>
        </w:rPr>
        <w:br/>
      </w:r>
    </w:p>
    <w:p w:rsidR="008333CB" w:rsidRPr="00E86750" w:rsidRDefault="006D115D" w:rsidP="006D11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115D">
        <w:rPr>
          <w:rFonts w:ascii="Times New Roman" w:eastAsia="Times New Roman" w:hAnsi="Times New Roman" w:cs="Times New Roman"/>
        </w:rPr>
        <w:t>-</w:t>
      </w:r>
      <w:r w:rsidRPr="006D115D">
        <w:rPr>
          <w:rFonts w:ascii="Times New Roman" w:eastAsia="Times New Roman" w:hAnsi="Times New Roman" w:cs="Times New Roman"/>
        </w:rPr>
        <w:tab/>
      </w:r>
      <w:r w:rsidR="008333CB" w:rsidRPr="00E86750">
        <w:rPr>
          <w:rFonts w:ascii="Times New Roman" w:eastAsia="Times New Roman" w:hAnsi="Times New Roman" w:cs="Times New Roman"/>
        </w:rPr>
        <w:t xml:space="preserve">Правила получения технических условий: 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Технические условия подключения объекта предоставляются по запросам: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- федеральных органов исполнительной власти;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- органов исполнительной власти субъектов Российской Федерации;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- органов местного самоуправления;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- правообладателей земельных участков,</w:t>
      </w:r>
    </w:p>
    <w:p w:rsidR="008333CB" w:rsidRPr="006D115D" w:rsidRDefault="008333CB" w:rsidP="006D1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в соответствии с Градостроительным кодексом РФ и «Правилами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обеспечения» (утв. Постановлением Прав</w:t>
      </w:r>
      <w:r w:rsidR="00B307E1">
        <w:rPr>
          <w:rFonts w:ascii="Times New Roman" w:eastAsia="Times New Roman" w:hAnsi="Times New Roman" w:cs="Times New Roman"/>
          <w:color w:val="000000"/>
        </w:rPr>
        <w:t xml:space="preserve">ительства РФ от 13.02.2006 №83), по адресу </w:t>
      </w:r>
      <w:proofErr w:type="spellStart"/>
      <w:r w:rsidR="00B307E1">
        <w:rPr>
          <w:rFonts w:ascii="Times New Roman" w:eastAsia="Times New Roman" w:hAnsi="Times New Roman" w:cs="Times New Roman"/>
          <w:color w:val="000000"/>
        </w:rPr>
        <w:t>г</w:t>
      </w:r>
      <w:proofErr w:type="gramStart"/>
      <w:r w:rsidR="00B307E1">
        <w:rPr>
          <w:rFonts w:ascii="Times New Roman" w:eastAsia="Times New Roman" w:hAnsi="Times New Roman" w:cs="Times New Roman"/>
          <w:color w:val="000000"/>
        </w:rPr>
        <w:t>.Н</w:t>
      </w:r>
      <w:proofErr w:type="gramEnd"/>
      <w:r w:rsidR="00B307E1">
        <w:rPr>
          <w:rFonts w:ascii="Times New Roman" w:eastAsia="Times New Roman" w:hAnsi="Times New Roman" w:cs="Times New Roman"/>
          <w:color w:val="000000"/>
        </w:rPr>
        <w:t>ариманов</w:t>
      </w:r>
      <w:proofErr w:type="spellEnd"/>
      <w:r w:rsidR="00B307E1">
        <w:rPr>
          <w:rFonts w:ascii="Times New Roman" w:eastAsia="Times New Roman" w:hAnsi="Times New Roman" w:cs="Times New Roman"/>
          <w:color w:val="000000"/>
        </w:rPr>
        <w:t>, ул.Астраханская, д.8 (часы работы: с 8 до 12 часов и с 13 до 17 часов, выходные дни:  суббота и воскресение</w:t>
      </w:r>
      <w:r w:rsidR="00A34204">
        <w:rPr>
          <w:rFonts w:ascii="Times New Roman" w:eastAsia="Times New Roman" w:hAnsi="Times New Roman" w:cs="Times New Roman"/>
          <w:color w:val="000000"/>
        </w:rPr>
        <w:t>).</w:t>
      </w:r>
      <w:r w:rsidR="00B307E1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Запрос о предоставлении технических условий или информации о плате за подключение объекта капитального строительства к сетям инженерно-технического обеспечения должен содержать: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- наименование лица, направившего запрос, его местонахождение и почтовый адрес;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- 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- правоустанавливающие документы на земельный участок (для правообладателя земельного участка);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-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- информацию о разрешенном использовании земельного участка;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- 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- 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 (в ред. Постановления Правительства РФ от 29.07.2013 N 644);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- планируемый срок ввода в эксплуатацию объекта капитального строительства (при наличии соответствующей информации);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- планируемую величину необходимой подключаемой нагрузки (при наличии соответствующей информации).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 xml:space="preserve">МУП </w:t>
      </w:r>
      <w:r w:rsidR="006D115D" w:rsidRPr="006D115D">
        <w:rPr>
          <w:rFonts w:ascii="Times New Roman" w:eastAsia="Times New Roman" w:hAnsi="Times New Roman" w:cs="Times New Roman"/>
          <w:color w:val="000000"/>
        </w:rPr>
        <w:t xml:space="preserve">«Водоканал» МО «Город </w:t>
      </w:r>
      <w:proofErr w:type="spellStart"/>
      <w:r w:rsidR="006D115D" w:rsidRPr="006D115D">
        <w:rPr>
          <w:rFonts w:ascii="Times New Roman" w:eastAsia="Times New Roman" w:hAnsi="Times New Roman" w:cs="Times New Roman"/>
          <w:color w:val="000000"/>
        </w:rPr>
        <w:t>Нариманов</w:t>
      </w:r>
      <w:proofErr w:type="spellEnd"/>
      <w:r w:rsidR="006D115D" w:rsidRPr="006D115D">
        <w:rPr>
          <w:rFonts w:ascii="Times New Roman" w:eastAsia="Times New Roman" w:hAnsi="Times New Roman" w:cs="Times New Roman"/>
          <w:color w:val="000000"/>
        </w:rPr>
        <w:t>»</w:t>
      </w:r>
      <w:r w:rsidRPr="006D115D">
        <w:rPr>
          <w:rFonts w:ascii="Times New Roman" w:eastAsia="Times New Roman" w:hAnsi="Times New Roman" w:cs="Times New Roman"/>
          <w:color w:val="000000"/>
        </w:rPr>
        <w:t xml:space="preserve"> в течение 14 рабочих дней без взимания платы предоставляет технические условия или информацию о плате за подключение объекта капитального строительства к сетям инженерно-технического обеспечения либо предоставляет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 обеспечения</w:t>
      </w:r>
      <w:proofErr w:type="gramStart"/>
      <w:r w:rsidRPr="006D115D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6D115D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Start"/>
      <w:r w:rsidRPr="006D115D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6D115D">
        <w:rPr>
          <w:rFonts w:ascii="Times New Roman" w:eastAsia="Times New Roman" w:hAnsi="Times New Roman" w:cs="Times New Roman"/>
          <w:color w:val="000000"/>
        </w:rPr>
        <w:t xml:space="preserve"> ред. Постановления Правительства РФ от 15.04.2014 № 344).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Технические условия содержат следующие данные: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- Максимальная нагрузка в возможных точках подключения;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 xml:space="preserve">- Срок подключения объекта капитального строительства к сетям водопровода и канализации, </w:t>
      </w:r>
      <w:proofErr w:type="gramStart"/>
      <w:r w:rsidRPr="006D115D">
        <w:rPr>
          <w:rFonts w:ascii="Times New Roman" w:eastAsia="Times New Roman" w:hAnsi="Times New Roman" w:cs="Times New Roman"/>
          <w:color w:val="000000"/>
        </w:rPr>
        <w:t>определяемый</w:t>
      </w:r>
      <w:proofErr w:type="gramEnd"/>
      <w:r w:rsidRPr="006D115D">
        <w:rPr>
          <w:rFonts w:ascii="Times New Roman" w:eastAsia="Times New Roman" w:hAnsi="Times New Roman" w:cs="Times New Roman"/>
          <w:color w:val="000000"/>
        </w:rPr>
        <w:t xml:space="preserve"> в том числе от сроков реализации инвестиционных программ;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- Срок действия технических условий (не менее 3 лет с даты их выдачи или при комплексном освоении земельного участка в целях жилищного строительства не менее 5 лет). По истечении этого срока параметры выданных технических условий могут быть изменены</w:t>
      </w:r>
      <w:proofErr w:type="gramStart"/>
      <w:r w:rsidRPr="006D115D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6D115D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Start"/>
      <w:r w:rsidRPr="006D115D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6D115D">
        <w:rPr>
          <w:rFonts w:ascii="Times New Roman" w:eastAsia="Times New Roman" w:hAnsi="Times New Roman" w:cs="Times New Roman"/>
          <w:color w:val="000000"/>
        </w:rPr>
        <w:t xml:space="preserve"> ред. Постановления Правительства РФ от 23.08.2014 № 845)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 xml:space="preserve">В случае смены правообладателя земельного участка, которому были выданы технические условия, новый владелец вправе воспользоваться этими техническими условиями, уведомив об этом МУП </w:t>
      </w:r>
      <w:r w:rsidR="006D115D" w:rsidRPr="006D115D">
        <w:rPr>
          <w:rFonts w:ascii="Times New Roman" w:eastAsia="Times New Roman" w:hAnsi="Times New Roman" w:cs="Times New Roman"/>
          <w:color w:val="000000"/>
        </w:rPr>
        <w:t xml:space="preserve">«Водоканал» МО «Город </w:t>
      </w:r>
      <w:proofErr w:type="spellStart"/>
      <w:r w:rsidR="006D115D" w:rsidRPr="006D115D">
        <w:rPr>
          <w:rFonts w:ascii="Times New Roman" w:eastAsia="Times New Roman" w:hAnsi="Times New Roman" w:cs="Times New Roman"/>
          <w:color w:val="000000"/>
        </w:rPr>
        <w:t>Нариманов</w:t>
      </w:r>
      <w:proofErr w:type="spellEnd"/>
      <w:r w:rsidR="006D115D" w:rsidRPr="006D115D">
        <w:rPr>
          <w:rFonts w:ascii="Times New Roman" w:eastAsia="Times New Roman" w:hAnsi="Times New Roman" w:cs="Times New Roman"/>
          <w:color w:val="000000"/>
        </w:rPr>
        <w:t>».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D115D">
        <w:rPr>
          <w:rFonts w:ascii="Times New Roman" w:eastAsia="Times New Roman" w:hAnsi="Times New Roman" w:cs="Times New Roman"/>
          <w:color w:val="000000"/>
        </w:rPr>
        <w:t>В течение </w:t>
      </w:r>
      <w:r w:rsidRPr="006D115D">
        <w:rPr>
          <w:rFonts w:ascii="Times New Roman" w:eastAsia="Times New Roman" w:hAnsi="Times New Roman" w:cs="Times New Roman"/>
          <w:b/>
          <w:bCs/>
          <w:color w:val="000000"/>
        </w:rPr>
        <w:t>1 года </w:t>
      </w:r>
      <w:r w:rsidRPr="006D115D">
        <w:rPr>
          <w:rFonts w:ascii="Times New Roman" w:eastAsia="Times New Roman" w:hAnsi="Times New Roman" w:cs="Times New Roman"/>
          <w:color w:val="000000"/>
        </w:rPr>
        <w:t xml:space="preserve">после получения технических условий заказчику необходимо определить необходимую подключаемую нагрузку и обратиться с заявлением о подключении (основание – п.16 «Правил определения и предоставления технических условий подключения объекта </w:t>
      </w:r>
      <w:r w:rsidRPr="006D115D">
        <w:rPr>
          <w:rFonts w:ascii="Times New Roman" w:eastAsia="Times New Roman" w:hAnsi="Times New Roman" w:cs="Times New Roman"/>
          <w:color w:val="000000"/>
        </w:rPr>
        <w:lastRenderedPageBreak/>
        <w:t>капитального строительства к сетям инженерно-технического обеспечения» (утв. Постановлением Правительства РФ от 13.02.2006 №83) или при комплексном освоении земельного участка в целях жилищного строительства в течение трех лет с момента</w:t>
      </w:r>
      <w:proofErr w:type="gramEnd"/>
      <w:r w:rsidRPr="006D115D">
        <w:rPr>
          <w:rFonts w:ascii="Times New Roman" w:eastAsia="Times New Roman" w:hAnsi="Times New Roman" w:cs="Times New Roman"/>
          <w:color w:val="000000"/>
        </w:rPr>
        <w:t xml:space="preserve"> предоставления правообладателю земельного участка указанных технических условий (основание – п.7 ст. 48 Градостроительного </w:t>
      </w:r>
      <w:proofErr w:type="spellStart"/>
      <w:r w:rsidRPr="006D115D">
        <w:rPr>
          <w:rFonts w:ascii="Times New Roman" w:eastAsia="Times New Roman" w:hAnsi="Times New Roman" w:cs="Times New Roman"/>
          <w:color w:val="000000"/>
        </w:rPr>
        <w:t>кодексаРФ</w:t>
      </w:r>
      <w:proofErr w:type="spellEnd"/>
      <w:r w:rsidRPr="006D115D">
        <w:rPr>
          <w:rFonts w:ascii="Times New Roman" w:eastAsia="Times New Roman" w:hAnsi="Times New Roman" w:cs="Times New Roman"/>
          <w:color w:val="000000"/>
        </w:rPr>
        <w:t>).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Подключение объекта капитального строительства (реконструкции) осуществляется на основании договора.</w:t>
      </w:r>
    </w:p>
    <w:p w:rsidR="008333CB" w:rsidRPr="006D115D" w:rsidRDefault="00E86750" w:rsidP="00E8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8333CB" w:rsidRPr="006D115D">
        <w:rPr>
          <w:rFonts w:ascii="Times New Roman" w:eastAsia="Times New Roman" w:hAnsi="Times New Roman" w:cs="Times New Roman"/>
          <w:b/>
          <w:bCs/>
          <w:color w:val="000000"/>
        </w:rPr>
        <w:t>Информация о плате за подключение объекта капитального строительства содержит следующие данные: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- данные о тарифе на подключение, утвержденном на момент выдачи технических условий в установленном законодательством РФ порядке;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- дату окончания срока действия указанного тарифа (если период действия этого истекает ранее окончания срока действия технических условий);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- дату повторного обращения за информацией о плате за подключение (если на момент выдачи технических условий тариф на подключение на период их действия не установлен).</w:t>
      </w:r>
    </w:p>
    <w:p w:rsidR="008333CB" w:rsidRPr="006D115D" w:rsidRDefault="006D115D" w:rsidP="006D11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115D">
        <w:rPr>
          <w:rFonts w:ascii="Times New Roman" w:eastAsia="Times New Roman" w:hAnsi="Times New Roman" w:cs="Times New Roman"/>
        </w:rPr>
        <w:t>-</w:t>
      </w:r>
      <w:r w:rsidRPr="006D115D">
        <w:rPr>
          <w:rFonts w:ascii="Times New Roman" w:eastAsia="Times New Roman" w:hAnsi="Times New Roman" w:cs="Times New Roman"/>
        </w:rPr>
        <w:tab/>
      </w:r>
      <w:r w:rsidR="008333CB" w:rsidRPr="00E86750">
        <w:rPr>
          <w:rFonts w:ascii="Times New Roman" w:eastAsia="Times New Roman" w:hAnsi="Times New Roman" w:cs="Times New Roman"/>
        </w:rPr>
        <w:t>Порядок проведения процедуры подключения</w:t>
      </w:r>
      <w:r w:rsidR="00E86750">
        <w:rPr>
          <w:rFonts w:ascii="Times New Roman" w:eastAsia="Times New Roman" w:hAnsi="Times New Roman" w:cs="Times New Roman"/>
        </w:rPr>
        <w:t>.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Порядок подключения объекта капитального строительства (объекта реконструкции) к системе водоснабжения и водоотведения осуществляется в соответствии с «Правилами подключения объекта капитального строительства к сетям инженерно-технического обеспечения» (утв. постановлением Правительства РФ от 13 февраля 2006 года № 83 в ред. от 23.08.2014)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«Об утверждении Правил холодного водоснабжения и водоотведения и о внесении изменений в некоторые акты Правительства Российской федерации» (утв. постановлением Правительства РФ от 29 июля 2013 года № 644).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«Об утверждении типовых договоров в области холодного водоснабжения и водоотведения» (утв. постановлением Правительства РФ от 29 июля 2013 года № 645).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b/>
          <w:bCs/>
          <w:color w:val="000000"/>
        </w:rPr>
        <w:t>Этапы подключения: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подача заказчиком заявления о подключении с указанием требуемого объема подключаемой нагрузки;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 xml:space="preserve">заключение договора о подключении с учетом технических условий, ранее полученных заказчиком от МУП </w:t>
      </w:r>
      <w:r w:rsidR="00E86750">
        <w:rPr>
          <w:rFonts w:ascii="Times New Roman" w:eastAsia="Times New Roman" w:hAnsi="Times New Roman" w:cs="Times New Roman"/>
          <w:color w:val="000000"/>
        </w:rPr>
        <w:t xml:space="preserve">«Водоканал» МО «Город </w:t>
      </w:r>
      <w:proofErr w:type="spellStart"/>
      <w:r w:rsidR="00E86750">
        <w:rPr>
          <w:rFonts w:ascii="Times New Roman" w:eastAsia="Times New Roman" w:hAnsi="Times New Roman" w:cs="Times New Roman"/>
          <w:color w:val="000000"/>
        </w:rPr>
        <w:t>Нариманов</w:t>
      </w:r>
      <w:proofErr w:type="spellEnd"/>
      <w:r w:rsidR="00E86750">
        <w:rPr>
          <w:rFonts w:ascii="Times New Roman" w:eastAsia="Times New Roman" w:hAnsi="Times New Roman" w:cs="Times New Roman"/>
          <w:color w:val="000000"/>
        </w:rPr>
        <w:t>»</w:t>
      </w:r>
      <w:r w:rsidRPr="006D115D">
        <w:rPr>
          <w:rFonts w:ascii="Times New Roman" w:eastAsia="Times New Roman" w:hAnsi="Times New Roman" w:cs="Times New Roman"/>
          <w:color w:val="000000"/>
        </w:rPr>
        <w:t xml:space="preserve"> или органа местного самоуправления либо от предыдущего правообладателя земельного участка, при условии, что срок действия технических условий не истек;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исполнение сторонами условий договора о подключении в части выполнения мероприятий, необходимых для фактического присоединения объектов заказчика к сетям водоснабжения и водоотведения, и проверка сторонами выполнения этих мероприятий;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присоединение объектов заказчика к сетям инженерно-технического обеспечения и подписание сторонами акта о присоединении, фиксирующего техническую готовность к подаче ресурсов на объекты заказчика;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6D115D">
        <w:rPr>
          <w:rFonts w:ascii="Times New Roman" w:eastAsia="Times New Roman" w:hAnsi="Times New Roman" w:cs="Times New Roman"/>
          <w:color w:val="000000"/>
        </w:rPr>
        <w:t>выполнение условий подачи ресурса.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rStyle w:val="a3"/>
          <w:color w:val="000000"/>
          <w:sz w:val="22"/>
          <w:szCs w:val="22"/>
        </w:rPr>
        <w:t>1. Подача заказчиком заявления о подключении</w:t>
      </w:r>
    </w:p>
    <w:p w:rsidR="008333CB" w:rsidRPr="006D115D" w:rsidRDefault="008333CB" w:rsidP="00E86750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Заказчик направляет исполнителю </w:t>
      </w:r>
      <w:hyperlink r:id="rId4" w:tgtFrame="_blank" w:history="1">
        <w:r w:rsidRPr="006D115D">
          <w:rPr>
            <w:rStyle w:val="a5"/>
            <w:b/>
            <w:bCs/>
            <w:color w:val="003D71"/>
            <w:sz w:val="22"/>
            <w:szCs w:val="22"/>
            <w:u w:val="none"/>
          </w:rPr>
          <w:t>заявление о подключении</w:t>
        </w:r>
      </w:hyperlink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Перечень необходимых документов определен п.90 «Правил холодного водоснабжения и водоотведения» (утв</w:t>
      </w:r>
      <w:proofErr w:type="gramStart"/>
      <w:r w:rsidRPr="006D115D">
        <w:rPr>
          <w:color w:val="000000"/>
          <w:sz w:val="22"/>
          <w:szCs w:val="22"/>
        </w:rPr>
        <w:t>.п</w:t>
      </w:r>
      <w:proofErr w:type="gramEnd"/>
      <w:r w:rsidRPr="006D115D">
        <w:rPr>
          <w:color w:val="000000"/>
          <w:sz w:val="22"/>
          <w:szCs w:val="22"/>
        </w:rPr>
        <w:t>остановлением Правительства РФ от 29 июля 2013 года №644):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наименование подключаемого объекта;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Кадастровый номер земельного участка, на котором располагается подключаемый объект;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копии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адрес;</w:t>
      </w:r>
    </w:p>
    <w:p w:rsidR="008333CB" w:rsidRPr="006D115D" w:rsidRDefault="008333CB" w:rsidP="006D115D">
      <w:pPr>
        <w:pStyle w:val="a4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8333CB" w:rsidRPr="006D115D" w:rsidRDefault="008333CB" w:rsidP="006D115D">
      <w:pPr>
        <w:pStyle w:val="a4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б) нотариально заверенные копии правоустанавливающих документов на земельный участок;</w:t>
      </w:r>
    </w:p>
    <w:p w:rsidR="008333CB" w:rsidRPr="006D115D" w:rsidRDefault="008333CB" w:rsidP="006D115D">
      <w:pPr>
        <w:pStyle w:val="a4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в) ситуационный план расположения объекта с привязкой к территории населенного пункта;</w:t>
      </w:r>
    </w:p>
    <w:p w:rsidR="008333CB" w:rsidRPr="006D115D" w:rsidRDefault="008333CB" w:rsidP="006D115D">
      <w:pPr>
        <w:pStyle w:val="a4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8333CB" w:rsidRPr="006D115D" w:rsidRDefault="008333CB" w:rsidP="006D115D">
      <w:pPr>
        <w:pStyle w:val="a4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proofErr w:type="spellStart"/>
      <w:r w:rsidRPr="006D115D">
        <w:rPr>
          <w:color w:val="000000"/>
          <w:sz w:val="22"/>
          <w:szCs w:val="22"/>
        </w:rPr>
        <w:t>д</w:t>
      </w:r>
      <w:proofErr w:type="spellEnd"/>
      <w:r w:rsidRPr="006D115D">
        <w:rPr>
          <w:color w:val="000000"/>
          <w:sz w:val="22"/>
          <w:szCs w:val="22"/>
        </w:rPr>
        <w:t>) информация о сроках строительства (реконструкции) и ввода в эксплуатацию строящегося (реконструируемого) объекта;</w:t>
      </w:r>
    </w:p>
    <w:p w:rsidR="008333CB" w:rsidRPr="006D115D" w:rsidRDefault="008333CB" w:rsidP="006D115D">
      <w:pPr>
        <w:pStyle w:val="a4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е)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</w:r>
    </w:p>
    <w:p w:rsidR="008333CB" w:rsidRPr="006D115D" w:rsidRDefault="008333CB" w:rsidP="006D115D">
      <w:pPr>
        <w:pStyle w:val="a4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8333CB" w:rsidRPr="006D115D" w:rsidRDefault="008333CB" w:rsidP="006D115D">
      <w:pPr>
        <w:pStyle w:val="a4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proofErr w:type="spellStart"/>
      <w:r w:rsidRPr="006D115D">
        <w:rPr>
          <w:color w:val="000000"/>
          <w:sz w:val="22"/>
          <w:szCs w:val="22"/>
        </w:rPr>
        <w:t>з</w:t>
      </w:r>
      <w:proofErr w:type="spellEnd"/>
      <w:r w:rsidRPr="006D115D">
        <w:rPr>
          <w:color w:val="000000"/>
          <w:sz w:val="22"/>
          <w:szCs w:val="22"/>
        </w:rPr>
        <w:t>) сведения о назначении объекта, высоте и об этажности зданий, строений, сооружений.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lastRenderedPageBreak/>
        <w:t xml:space="preserve">В случае если заявитель ранее предоставлял МУП </w:t>
      </w:r>
      <w:r w:rsidR="00E86750">
        <w:rPr>
          <w:color w:val="000000"/>
          <w:sz w:val="22"/>
          <w:szCs w:val="22"/>
        </w:rPr>
        <w:t xml:space="preserve">«Водоканал» МО «Город </w:t>
      </w:r>
      <w:proofErr w:type="spellStart"/>
      <w:r w:rsidR="00E86750">
        <w:rPr>
          <w:color w:val="000000"/>
          <w:sz w:val="22"/>
          <w:szCs w:val="22"/>
        </w:rPr>
        <w:t>Нариманов</w:t>
      </w:r>
      <w:proofErr w:type="spellEnd"/>
      <w:r w:rsidR="00E86750">
        <w:rPr>
          <w:color w:val="000000"/>
          <w:sz w:val="22"/>
          <w:szCs w:val="22"/>
        </w:rPr>
        <w:t>»</w:t>
      </w:r>
      <w:r w:rsidRPr="006D115D">
        <w:rPr>
          <w:color w:val="000000"/>
          <w:sz w:val="22"/>
          <w:szCs w:val="22"/>
        </w:rPr>
        <w:t xml:space="preserve"> требуемые документы при получении технических условий и </w:t>
      </w:r>
      <w:proofErr w:type="gramStart"/>
      <w:r w:rsidRPr="006D115D">
        <w:rPr>
          <w:color w:val="000000"/>
          <w:sz w:val="22"/>
          <w:szCs w:val="22"/>
        </w:rPr>
        <w:t>сведения, содержащиеся в этих документах не изменились</w:t>
      </w:r>
      <w:proofErr w:type="gramEnd"/>
      <w:r w:rsidRPr="006D115D">
        <w:rPr>
          <w:color w:val="000000"/>
          <w:sz w:val="22"/>
          <w:szCs w:val="22"/>
        </w:rPr>
        <w:t>, повторного предоставления документов не требуется.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При подаче запроса о предоставлении технических условий и заявления о подключении заявителю необходимо предоставить </w:t>
      </w:r>
      <w:hyperlink r:id="rId5" w:tgtFrame="_blank" w:history="1">
        <w:r w:rsidRPr="006D115D">
          <w:rPr>
            <w:rStyle w:val="a5"/>
            <w:b/>
            <w:bCs/>
            <w:color w:val="003D71"/>
            <w:sz w:val="22"/>
            <w:szCs w:val="22"/>
            <w:u w:val="none"/>
          </w:rPr>
          <w:t>согласие на обработку персональных данных</w:t>
        </w:r>
      </w:hyperlink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rStyle w:val="a3"/>
          <w:color w:val="000000"/>
          <w:sz w:val="22"/>
          <w:szCs w:val="22"/>
        </w:rPr>
        <w:t>2. Заключение договора о подключении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proofErr w:type="gramStart"/>
      <w:r w:rsidRPr="006D115D">
        <w:rPr>
          <w:color w:val="000000"/>
          <w:sz w:val="22"/>
          <w:szCs w:val="22"/>
        </w:rPr>
        <w:t>Договор о подключении (технологическом присоединении) к централизованной системе холодного водоснабжения и договор о подключении (технологическом присоединении) к централизованной системе водоотведения заключаются в соответствии с требованиями Федерального закона РФ от 7 декабря 2011 года №416-ФЗ «О водоснабжении и водоотведении», требованиями Правил холодного водоснабжения и водоотведения (утв. постановлением Правительства РФ от 29 июля 2013 года № 644), Типовых форм договоров в области холодного</w:t>
      </w:r>
      <w:proofErr w:type="gramEnd"/>
      <w:r w:rsidRPr="006D115D">
        <w:rPr>
          <w:color w:val="000000"/>
          <w:sz w:val="22"/>
          <w:szCs w:val="22"/>
        </w:rPr>
        <w:t xml:space="preserve"> водоснабжения и водоотведения (утв. постановлением Правительства РФ от 29 июля 2013 года № 645).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 xml:space="preserve">МУП </w:t>
      </w:r>
      <w:r w:rsidR="00E86750">
        <w:rPr>
          <w:color w:val="000000"/>
          <w:sz w:val="22"/>
          <w:szCs w:val="22"/>
        </w:rPr>
        <w:t xml:space="preserve">«Водоканал» МО «Город </w:t>
      </w:r>
      <w:proofErr w:type="spellStart"/>
      <w:r w:rsidR="00E86750">
        <w:rPr>
          <w:color w:val="000000"/>
          <w:sz w:val="22"/>
          <w:szCs w:val="22"/>
        </w:rPr>
        <w:t>Нариманов</w:t>
      </w:r>
      <w:proofErr w:type="spellEnd"/>
      <w:r w:rsidR="00E86750">
        <w:rPr>
          <w:color w:val="000000"/>
          <w:sz w:val="22"/>
          <w:szCs w:val="22"/>
        </w:rPr>
        <w:t>»</w:t>
      </w:r>
      <w:r w:rsidRPr="006D115D">
        <w:rPr>
          <w:color w:val="000000"/>
          <w:sz w:val="22"/>
          <w:szCs w:val="22"/>
        </w:rPr>
        <w:t xml:space="preserve"> в течение </w:t>
      </w:r>
      <w:r w:rsidRPr="006D115D">
        <w:rPr>
          <w:rStyle w:val="a3"/>
          <w:color w:val="000000"/>
          <w:sz w:val="22"/>
          <w:szCs w:val="22"/>
        </w:rPr>
        <w:t>10 рабочих дней </w:t>
      </w:r>
      <w:r w:rsidRPr="006D115D">
        <w:rPr>
          <w:color w:val="000000"/>
          <w:sz w:val="22"/>
          <w:szCs w:val="22"/>
        </w:rPr>
        <w:t>рассматривает полученные документы и проверяет их комплектность, соответствие представленного баланса водопотребления и водоотведения назначению объекта, высоте и этажности зданий, строений и сооружений.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proofErr w:type="gramStart"/>
      <w:r w:rsidRPr="006D115D">
        <w:rPr>
          <w:color w:val="000000"/>
          <w:sz w:val="22"/>
          <w:szCs w:val="22"/>
        </w:rPr>
        <w:t xml:space="preserve">В случае некомплектности представленных документов или несоответствия представленного баланса водопотребления и водоотведения назначению объекта, высоте и этажности зданий, строений и сооружений </w:t>
      </w:r>
      <w:r w:rsidR="00E86750" w:rsidRPr="006D115D">
        <w:rPr>
          <w:color w:val="000000"/>
          <w:sz w:val="22"/>
          <w:szCs w:val="22"/>
        </w:rPr>
        <w:t xml:space="preserve">МУП </w:t>
      </w:r>
      <w:r w:rsidR="00E86750">
        <w:rPr>
          <w:color w:val="000000"/>
          <w:sz w:val="22"/>
          <w:szCs w:val="22"/>
        </w:rPr>
        <w:t xml:space="preserve">«Водоканал» МО «Город </w:t>
      </w:r>
      <w:proofErr w:type="spellStart"/>
      <w:r w:rsidR="00E86750">
        <w:rPr>
          <w:color w:val="000000"/>
          <w:sz w:val="22"/>
          <w:szCs w:val="22"/>
        </w:rPr>
        <w:t>Нариманов</w:t>
      </w:r>
      <w:proofErr w:type="spellEnd"/>
      <w:r w:rsidR="00E86750">
        <w:rPr>
          <w:color w:val="000000"/>
          <w:sz w:val="22"/>
          <w:szCs w:val="22"/>
        </w:rPr>
        <w:t xml:space="preserve">» </w:t>
      </w:r>
      <w:r w:rsidRPr="006D115D">
        <w:rPr>
          <w:color w:val="000000"/>
          <w:sz w:val="22"/>
          <w:szCs w:val="22"/>
        </w:rPr>
        <w:t>отказывает заявителю в принятии документов к рассмотрению и в течение </w:t>
      </w:r>
      <w:r w:rsidRPr="006D115D">
        <w:rPr>
          <w:rStyle w:val="a3"/>
          <w:color w:val="000000"/>
          <w:sz w:val="22"/>
          <w:szCs w:val="22"/>
        </w:rPr>
        <w:t>10 рабочих дней </w:t>
      </w:r>
      <w:r w:rsidRPr="006D115D">
        <w:rPr>
          <w:color w:val="000000"/>
          <w:sz w:val="22"/>
          <w:szCs w:val="22"/>
        </w:rPr>
        <w:t>после получения таких документов возвращает их заявителю с указанием причин отказа в рассмотрении, в том числе направляет заявителю предложения по корректировке</w:t>
      </w:r>
      <w:proofErr w:type="gramEnd"/>
      <w:r w:rsidRPr="006D115D">
        <w:rPr>
          <w:color w:val="000000"/>
          <w:sz w:val="22"/>
          <w:szCs w:val="22"/>
        </w:rPr>
        <w:t xml:space="preserve"> баланса водопотребления и водоотведения.</w:t>
      </w:r>
    </w:p>
    <w:p w:rsidR="008333CB" w:rsidRPr="006D115D" w:rsidRDefault="00E86750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 xml:space="preserve">МУП </w:t>
      </w:r>
      <w:r>
        <w:rPr>
          <w:color w:val="000000"/>
          <w:sz w:val="22"/>
          <w:szCs w:val="22"/>
        </w:rPr>
        <w:t xml:space="preserve">«Водоканал» МО «Город </w:t>
      </w:r>
      <w:proofErr w:type="spellStart"/>
      <w:r>
        <w:rPr>
          <w:color w:val="000000"/>
          <w:sz w:val="22"/>
          <w:szCs w:val="22"/>
        </w:rPr>
        <w:t>Нариманов</w:t>
      </w:r>
      <w:proofErr w:type="spellEnd"/>
      <w:r>
        <w:rPr>
          <w:color w:val="000000"/>
          <w:sz w:val="22"/>
          <w:szCs w:val="22"/>
        </w:rPr>
        <w:t xml:space="preserve">» </w:t>
      </w:r>
      <w:r w:rsidR="008333CB" w:rsidRPr="006D115D">
        <w:rPr>
          <w:color w:val="000000"/>
          <w:sz w:val="22"/>
          <w:szCs w:val="22"/>
        </w:rPr>
        <w:t>определяет, к какому объекту (участку сети) централизованных систем холодного водоснабжения и (или) водоотведения должно осуществляться подключение (технологическое присоединение), и оценивает техническую возможность подключения (технологического присоединения) и наличие мероприятий, обеспечивающих такую техническую возможность, в Инвестиционной программе предприятия.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proofErr w:type="gramStart"/>
      <w:r w:rsidRPr="006D115D">
        <w:rPr>
          <w:color w:val="000000"/>
          <w:sz w:val="22"/>
          <w:szCs w:val="22"/>
        </w:rPr>
        <w:t xml:space="preserve">В случае принятия документов заявителя к рассмотрению и наличия технической возможности подключения (технологического присоединения), а также при условии наличия в Инвестиционной программе </w:t>
      </w:r>
      <w:r w:rsidR="00E86750" w:rsidRPr="006D115D">
        <w:rPr>
          <w:color w:val="000000"/>
          <w:sz w:val="22"/>
          <w:szCs w:val="22"/>
        </w:rPr>
        <w:t xml:space="preserve">МУП </w:t>
      </w:r>
      <w:r w:rsidR="00E86750">
        <w:rPr>
          <w:color w:val="000000"/>
          <w:sz w:val="22"/>
          <w:szCs w:val="22"/>
        </w:rPr>
        <w:t xml:space="preserve">«Водоканал» МО «Город </w:t>
      </w:r>
      <w:proofErr w:type="spellStart"/>
      <w:r w:rsidR="00E86750">
        <w:rPr>
          <w:color w:val="000000"/>
          <w:sz w:val="22"/>
          <w:szCs w:val="22"/>
        </w:rPr>
        <w:t>Нариманов</w:t>
      </w:r>
      <w:proofErr w:type="spellEnd"/>
      <w:r w:rsidR="00E86750">
        <w:rPr>
          <w:color w:val="000000"/>
          <w:sz w:val="22"/>
          <w:szCs w:val="22"/>
        </w:rPr>
        <w:t xml:space="preserve">» </w:t>
      </w:r>
      <w:r w:rsidRPr="006D115D">
        <w:rPr>
          <w:color w:val="000000"/>
          <w:sz w:val="22"/>
          <w:szCs w:val="22"/>
        </w:rPr>
        <w:t xml:space="preserve">мероприятий, обеспечивающих техническую возможность подключения (технологического присоединения), </w:t>
      </w:r>
      <w:r w:rsidR="00E86750" w:rsidRPr="006D115D">
        <w:rPr>
          <w:color w:val="000000"/>
          <w:sz w:val="22"/>
          <w:szCs w:val="22"/>
        </w:rPr>
        <w:t xml:space="preserve">МУП </w:t>
      </w:r>
      <w:r w:rsidR="00E86750">
        <w:rPr>
          <w:color w:val="000000"/>
          <w:sz w:val="22"/>
          <w:szCs w:val="22"/>
        </w:rPr>
        <w:t xml:space="preserve">«Водоканал» МО «Город </w:t>
      </w:r>
      <w:proofErr w:type="spellStart"/>
      <w:r w:rsidR="00E86750">
        <w:rPr>
          <w:color w:val="000000"/>
          <w:sz w:val="22"/>
          <w:szCs w:val="22"/>
        </w:rPr>
        <w:t>Нариманов</w:t>
      </w:r>
      <w:proofErr w:type="spellEnd"/>
      <w:r w:rsidR="00E86750">
        <w:rPr>
          <w:color w:val="000000"/>
          <w:sz w:val="22"/>
          <w:szCs w:val="22"/>
        </w:rPr>
        <w:t xml:space="preserve">» </w:t>
      </w:r>
      <w:r w:rsidRPr="006D115D">
        <w:rPr>
          <w:color w:val="000000"/>
          <w:sz w:val="22"/>
          <w:szCs w:val="22"/>
        </w:rPr>
        <w:t>в течение </w:t>
      </w:r>
      <w:r w:rsidRPr="006D115D">
        <w:rPr>
          <w:rStyle w:val="a3"/>
          <w:color w:val="000000"/>
          <w:sz w:val="22"/>
          <w:szCs w:val="22"/>
        </w:rPr>
        <w:t>30 календарных дней </w:t>
      </w:r>
      <w:r w:rsidRPr="006D115D">
        <w:rPr>
          <w:color w:val="000000"/>
          <w:sz w:val="22"/>
          <w:szCs w:val="22"/>
        </w:rPr>
        <w:t>направляет заявителю подписанный договор о подключении, подготовленный в соответствии с типовой формой.</w:t>
      </w:r>
      <w:proofErr w:type="gramEnd"/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Проект договора о подключении должен быть подписан заявителем в течение </w:t>
      </w:r>
      <w:r w:rsidRPr="006D115D">
        <w:rPr>
          <w:rStyle w:val="a3"/>
          <w:color w:val="000000"/>
          <w:sz w:val="22"/>
          <w:szCs w:val="22"/>
        </w:rPr>
        <w:t>30 календарных дней </w:t>
      </w:r>
      <w:r w:rsidRPr="006D115D">
        <w:rPr>
          <w:color w:val="000000"/>
          <w:sz w:val="22"/>
          <w:szCs w:val="22"/>
        </w:rPr>
        <w:t xml:space="preserve">после его получения от </w:t>
      </w:r>
      <w:r w:rsidR="00E86750" w:rsidRPr="006D115D">
        <w:rPr>
          <w:color w:val="000000"/>
          <w:sz w:val="22"/>
          <w:szCs w:val="22"/>
        </w:rPr>
        <w:t xml:space="preserve">МУП </w:t>
      </w:r>
      <w:r w:rsidR="00E86750">
        <w:rPr>
          <w:color w:val="000000"/>
          <w:sz w:val="22"/>
          <w:szCs w:val="22"/>
        </w:rPr>
        <w:t xml:space="preserve">«Водоканал» МО «Город </w:t>
      </w:r>
      <w:proofErr w:type="spellStart"/>
      <w:r w:rsidR="00E86750">
        <w:rPr>
          <w:color w:val="000000"/>
          <w:sz w:val="22"/>
          <w:szCs w:val="22"/>
        </w:rPr>
        <w:t>Нариманов</w:t>
      </w:r>
      <w:proofErr w:type="spellEnd"/>
      <w:r w:rsidR="00E86750">
        <w:rPr>
          <w:color w:val="000000"/>
          <w:sz w:val="22"/>
          <w:szCs w:val="22"/>
        </w:rPr>
        <w:t xml:space="preserve">». </w:t>
      </w:r>
      <w:r w:rsidRPr="006D115D">
        <w:rPr>
          <w:color w:val="000000"/>
          <w:sz w:val="22"/>
          <w:szCs w:val="22"/>
        </w:rPr>
        <w:t>Заявитель подписывает 2 экземпляра проекта договора о подключении и направляет 1 экземпляр в адрес организации водопроводно-канализационного хозяйства.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proofErr w:type="gramStart"/>
      <w:r w:rsidRPr="006D115D">
        <w:rPr>
          <w:color w:val="000000"/>
          <w:sz w:val="22"/>
          <w:szCs w:val="22"/>
        </w:rPr>
        <w:t xml:space="preserve">При отсутствии технической возможности подключения (технологического присоединения) вследствие отсутствия свободной мощности (пропускной способности сетей и сооружений) и при отсутствии резерва мощности по производству соответствующего ресурса, необходимых для осуществления холодного водоснабжения и (или) водоотведения, и при отсутствии в инвестиционной программе мероприятий, обеспечивающих техническую возможность подключения (технологического присоединения), </w:t>
      </w:r>
      <w:r w:rsidR="00E86750" w:rsidRPr="006D115D">
        <w:rPr>
          <w:color w:val="000000"/>
          <w:sz w:val="22"/>
          <w:szCs w:val="22"/>
        </w:rPr>
        <w:t xml:space="preserve">МУП </w:t>
      </w:r>
      <w:r w:rsidR="00E86750">
        <w:rPr>
          <w:color w:val="000000"/>
          <w:sz w:val="22"/>
          <w:szCs w:val="22"/>
        </w:rPr>
        <w:t xml:space="preserve">«Водоканал» МО «Город </w:t>
      </w:r>
      <w:proofErr w:type="spellStart"/>
      <w:r w:rsidR="00E86750">
        <w:rPr>
          <w:color w:val="000000"/>
          <w:sz w:val="22"/>
          <w:szCs w:val="22"/>
        </w:rPr>
        <w:t>Нариманов</w:t>
      </w:r>
      <w:proofErr w:type="spellEnd"/>
      <w:r w:rsidR="00E86750">
        <w:rPr>
          <w:color w:val="000000"/>
          <w:sz w:val="22"/>
          <w:szCs w:val="22"/>
        </w:rPr>
        <w:t xml:space="preserve">» </w:t>
      </w:r>
      <w:r w:rsidRPr="006D115D">
        <w:rPr>
          <w:color w:val="000000"/>
          <w:sz w:val="22"/>
          <w:szCs w:val="22"/>
        </w:rPr>
        <w:t>в течение </w:t>
      </w:r>
      <w:r w:rsidRPr="006D115D">
        <w:rPr>
          <w:rStyle w:val="a3"/>
          <w:color w:val="000000"/>
          <w:sz w:val="22"/>
          <w:szCs w:val="22"/>
        </w:rPr>
        <w:t>30-ти дней</w:t>
      </w:r>
      <w:r w:rsidRPr="006D115D">
        <w:rPr>
          <w:color w:val="000000"/>
          <w:sz w:val="22"/>
          <w:szCs w:val="22"/>
        </w:rPr>
        <w:t> обращается в уполномоченный орган исполнительной</w:t>
      </w:r>
      <w:proofErr w:type="gramEnd"/>
      <w:r w:rsidRPr="006D115D">
        <w:rPr>
          <w:color w:val="000000"/>
          <w:sz w:val="22"/>
          <w:szCs w:val="22"/>
        </w:rPr>
        <w:t xml:space="preserve"> власти субъекта Российской Федерации (орган местного самоуправления - в случае передачи полномочий по утверждению инвестиционных программ) с предложением для включения в Инвестиционную программу предприятия мероприятий, обеспечивающих техническую возможность подключения объекта.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Уполномоченный орган исполнительной власти субъекта Российской Федерации (орган местного самоуправления - в случае передачи полномочий по утверждению инвестиционных программ) в течение </w:t>
      </w:r>
      <w:r w:rsidRPr="006D115D">
        <w:rPr>
          <w:rStyle w:val="a3"/>
          <w:color w:val="000000"/>
          <w:sz w:val="22"/>
          <w:szCs w:val="22"/>
        </w:rPr>
        <w:t>30-ти дней</w:t>
      </w:r>
      <w:r w:rsidRPr="006D115D">
        <w:rPr>
          <w:color w:val="000000"/>
          <w:sz w:val="22"/>
          <w:szCs w:val="22"/>
        </w:rPr>
        <w:t xml:space="preserve"> после соответствующего обращения </w:t>
      </w:r>
      <w:r w:rsidR="00E86750" w:rsidRPr="006D115D">
        <w:rPr>
          <w:color w:val="000000"/>
          <w:sz w:val="22"/>
          <w:szCs w:val="22"/>
        </w:rPr>
        <w:t xml:space="preserve">МУП </w:t>
      </w:r>
      <w:r w:rsidR="00E86750">
        <w:rPr>
          <w:color w:val="000000"/>
          <w:sz w:val="22"/>
          <w:szCs w:val="22"/>
        </w:rPr>
        <w:t xml:space="preserve">«Водоканал» МО «Город </w:t>
      </w:r>
      <w:proofErr w:type="spellStart"/>
      <w:r w:rsidR="00E86750">
        <w:rPr>
          <w:color w:val="000000"/>
          <w:sz w:val="22"/>
          <w:szCs w:val="22"/>
        </w:rPr>
        <w:t>Нариманов</w:t>
      </w:r>
      <w:proofErr w:type="spellEnd"/>
      <w:r w:rsidR="00E86750">
        <w:rPr>
          <w:color w:val="000000"/>
          <w:sz w:val="22"/>
          <w:szCs w:val="22"/>
        </w:rPr>
        <w:t>»</w:t>
      </w:r>
      <w:r w:rsidRPr="006D115D">
        <w:rPr>
          <w:color w:val="000000"/>
          <w:sz w:val="22"/>
          <w:szCs w:val="22"/>
        </w:rPr>
        <w:t>, принимает одно из следующих решений и уведомляет о принятом решении: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1. О включении мероприятий в Инвестиционную программу, о применении тарифа на подключение;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2. Об установлении индивидуальной платы за подключение;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3. Об отказе во включении мероприятий в Инвестиционную программу.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proofErr w:type="gramStart"/>
      <w:r w:rsidRPr="006D115D">
        <w:rPr>
          <w:color w:val="000000"/>
          <w:sz w:val="22"/>
          <w:szCs w:val="22"/>
        </w:rPr>
        <w:t xml:space="preserve">В случае получения уведомления о принятом Уполномоченным органом исполнительной власти субъекта Российской Федерации (орган местного самоуправления - в случае передачи полномочий по утверждению инвестиционных программ) решении по вариантам №1 или № 2, </w:t>
      </w:r>
      <w:r w:rsidR="00E86750" w:rsidRPr="006D115D">
        <w:rPr>
          <w:color w:val="000000"/>
          <w:sz w:val="22"/>
          <w:szCs w:val="22"/>
        </w:rPr>
        <w:t xml:space="preserve">МУП </w:t>
      </w:r>
      <w:r w:rsidR="00E86750">
        <w:rPr>
          <w:color w:val="000000"/>
          <w:sz w:val="22"/>
          <w:szCs w:val="22"/>
        </w:rPr>
        <w:t xml:space="preserve">«Водоканал» МО «Город </w:t>
      </w:r>
      <w:proofErr w:type="spellStart"/>
      <w:r w:rsidR="00E86750">
        <w:rPr>
          <w:color w:val="000000"/>
          <w:sz w:val="22"/>
          <w:szCs w:val="22"/>
        </w:rPr>
        <w:t>Нариманов</w:t>
      </w:r>
      <w:proofErr w:type="spellEnd"/>
      <w:r w:rsidR="00E86750">
        <w:rPr>
          <w:color w:val="000000"/>
          <w:sz w:val="22"/>
          <w:szCs w:val="22"/>
        </w:rPr>
        <w:t>»</w:t>
      </w:r>
      <w:r w:rsidRPr="006D115D">
        <w:rPr>
          <w:color w:val="000000"/>
          <w:sz w:val="22"/>
          <w:szCs w:val="22"/>
        </w:rPr>
        <w:t xml:space="preserve"> направляет заявителю проект договора о </w:t>
      </w:r>
      <w:r w:rsidRPr="006D115D">
        <w:rPr>
          <w:color w:val="000000"/>
          <w:sz w:val="22"/>
          <w:szCs w:val="22"/>
        </w:rPr>
        <w:lastRenderedPageBreak/>
        <w:t>подключении со всеми необходимыми приложениями не позднее</w:t>
      </w:r>
      <w:r w:rsidRPr="006D115D">
        <w:rPr>
          <w:rStyle w:val="a3"/>
          <w:color w:val="000000"/>
          <w:sz w:val="22"/>
          <w:szCs w:val="22"/>
        </w:rPr>
        <w:t>10-ти рабочих дней </w:t>
      </w:r>
      <w:r w:rsidRPr="006D115D">
        <w:rPr>
          <w:color w:val="000000"/>
          <w:sz w:val="22"/>
          <w:szCs w:val="22"/>
        </w:rPr>
        <w:t>после внесения изменений в Инвестиционную программу и определения платы за подключение.</w:t>
      </w:r>
      <w:proofErr w:type="gramEnd"/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Проект договора о подключении должен быть подписан заявителем в течение </w:t>
      </w:r>
      <w:r w:rsidRPr="006D115D">
        <w:rPr>
          <w:rStyle w:val="a3"/>
          <w:color w:val="000000"/>
          <w:sz w:val="22"/>
          <w:szCs w:val="22"/>
        </w:rPr>
        <w:t>30 дней </w:t>
      </w:r>
      <w:r w:rsidRPr="006D115D">
        <w:rPr>
          <w:color w:val="000000"/>
          <w:sz w:val="22"/>
          <w:szCs w:val="22"/>
        </w:rPr>
        <w:t xml:space="preserve">после его получения от </w:t>
      </w:r>
      <w:r w:rsidR="00E86750" w:rsidRPr="006D115D">
        <w:rPr>
          <w:color w:val="000000"/>
          <w:sz w:val="22"/>
          <w:szCs w:val="22"/>
        </w:rPr>
        <w:t xml:space="preserve">МУП </w:t>
      </w:r>
      <w:r w:rsidR="00E86750">
        <w:rPr>
          <w:color w:val="000000"/>
          <w:sz w:val="22"/>
          <w:szCs w:val="22"/>
        </w:rPr>
        <w:t xml:space="preserve">«Водоканал» МО «Город </w:t>
      </w:r>
      <w:proofErr w:type="spellStart"/>
      <w:r w:rsidR="00E86750">
        <w:rPr>
          <w:color w:val="000000"/>
          <w:sz w:val="22"/>
          <w:szCs w:val="22"/>
        </w:rPr>
        <w:t>Нариманов</w:t>
      </w:r>
      <w:proofErr w:type="spellEnd"/>
      <w:r w:rsidR="00E86750">
        <w:rPr>
          <w:color w:val="000000"/>
          <w:sz w:val="22"/>
          <w:szCs w:val="22"/>
        </w:rPr>
        <w:t>»</w:t>
      </w:r>
      <w:r w:rsidRPr="006D115D">
        <w:rPr>
          <w:color w:val="000000"/>
          <w:sz w:val="22"/>
          <w:szCs w:val="22"/>
        </w:rPr>
        <w:t xml:space="preserve">. В случае если заявитель не представил подписанный договор о подключении в указанный </w:t>
      </w:r>
      <w:proofErr w:type="gramStart"/>
      <w:r w:rsidRPr="006D115D">
        <w:rPr>
          <w:color w:val="000000"/>
          <w:sz w:val="22"/>
          <w:szCs w:val="22"/>
        </w:rPr>
        <w:t>срок</w:t>
      </w:r>
      <w:proofErr w:type="gramEnd"/>
      <w:r w:rsidRPr="006D115D">
        <w:rPr>
          <w:color w:val="000000"/>
          <w:sz w:val="22"/>
          <w:szCs w:val="22"/>
        </w:rPr>
        <w:t xml:space="preserve"> либо предложение об изменении представленного проекта договора о подключении в части, не противоречащей положениям Федерального закона "О водоснабжении и водоотведении", настоящих Правил и условиям типового договора, утверждаемого Правительством Российской Федерации (в отношении условий договора, определяемых организацией водопроводно-канализационного хозяйства и заявителем), </w:t>
      </w:r>
      <w:r w:rsidR="00E86750" w:rsidRPr="006D115D">
        <w:rPr>
          <w:color w:val="000000"/>
          <w:sz w:val="22"/>
          <w:szCs w:val="22"/>
        </w:rPr>
        <w:t xml:space="preserve">МУП </w:t>
      </w:r>
      <w:r w:rsidR="00E86750">
        <w:rPr>
          <w:color w:val="000000"/>
          <w:sz w:val="22"/>
          <w:szCs w:val="22"/>
        </w:rPr>
        <w:t xml:space="preserve">«Водоканал» МО «Город </w:t>
      </w:r>
      <w:proofErr w:type="spellStart"/>
      <w:r w:rsidR="00E86750">
        <w:rPr>
          <w:color w:val="000000"/>
          <w:sz w:val="22"/>
          <w:szCs w:val="22"/>
        </w:rPr>
        <w:t>Нариманов</w:t>
      </w:r>
      <w:proofErr w:type="spellEnd"/>
      <w:r w:rsidR="00E86750">
        <w:rPr>
          <w:color w:val="000000"/>
          <w:sz w:val="22"/>
          <w:szCs w:val="22"/>
        </w:rPr>
        <w:t xml:space="preserve">» </w:t>
      </w:r>
      <w:r w:rsidRPr="006D115D">
        <w:rPr>
          <w:color w:val="000000"/>
          <w:sz w:val="22"/>
          <w:szCs w:val="22"/>
        </w:rPr>
        <w:t>вправе: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а) отказаться от подписания договора о подключении;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б) увеличить срок осуществления подключения (технологического присоединения), предусмотренный договором о подключении;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в) направить в Уполномоченный орган исполнительной власти субъекта Российской Федерации (орган местного самоуправления - в случае передачи полномочий по утверждению инвестиционных программ) предложения по исключению из инвестиционной программы мероприятий, обеспечивающих техническую возможность подключения (технологического присоединения), или изменению сроков реализации таких мероприятий.</w:t>
      </w:r>
    </w:p>
    <w:p w:rsidR="008333CB" w:rsidRPr="006D115D" w:rsidRDefault="008333CB" w:rsidP="00E86750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proofErr w:type="gramStart"/>
      <w:r w:rsidRPr="006D115D">
        <w:rPr>
          <w:color w:val="000000"/>
          <w:sz w:val="22"/>
          <w:szCs w:val="22"/>
        </w:rPr>
        <w:t>Подключение (технологическое присоединение) объектов капитального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(технологического присоединения) осуществляется в срок, который не может превышать </w:t>
      </w:r>
      <w:r w:rsidRPr="006D115D">
        <w:rPr>
          <w:rStyle w:val="a3"/>
          <w:color w:val="000000"/>
          <w:sz w:val="22"/>
          <w:szCs w:val="22"/>
        </w:rPr>
        <w:t>18 месяцев</w:t>
      </w:r>
      <w:r w:rsidRPr="006D115D">
        <w:rPr>
          <w:color w:val="000000"/>
          <w:sz w:val="22"/>
          <w:szCs w:val="22"/>
        </w:rPr>
        <w:t> со дня заключения договора о подключении, если более длительные сроки не указаны в заявке заявителя.</w:t>
      </w:r>
      <w:proofErr w:type="gramEnd"/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rStyle w:val="a3"/>
          <w:color w:val="000000"/>
          <w:sz w:val="22"/>
          <w:szCs w:val="22"/>
        </w:rPr>
        <w:t>3. Исполнение сторонами условий договора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rStyle w:val="a3"/>
          <w:color w:val="000000"/>
          <w:sz w:val="22"/>
          <w:szCs w:val="22"/>
        </w:rPr>
        <w:t>3.1. Выполнение заказчиком условий подключения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В соответствии с выданными исполнителем условиями подключения объекта капитального строительства к сетям инженерно-технического обеспечения заказчик разрабатывает проектную документацию, утвержденную в установленном порядке. Отступления от условий подключения, необходимость которых выявлена в ходе проектирования, подлежат обязательному согласованию с исполнителем.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Заказчик предоставляет исполнителю 1 экземпляр раздела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 разработанной и утвержденной в установленном порядке проектной документации.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В целях проверки соответствия рабочей документации условиям подключения, </w:t>
      </w:r>
      <w:r w:rsidRPr="006D115D">
        <w:rPr>
          <w:rStyle w:val="a3"/>
          <w:color w:val="000000"/>
          <w:sz w:val="22"/>
          <w:szCs w:val="22"/>
        </w:rPr>
        <w:t>ПТО</w:t>
      </w:r>
      <w:r w:rsidR="00E86750">
        <w:rPr>
          <w:rStyle w:val="a3"/>
          <w:color w:val="000000"/>
          <w:sz w:val="22"/>
          <w:szCs w:val="22"/>
        </w:rPr>
        <w:t xml:space="preserve"> </w:t>
      </w:r>
      <w:r w:rsidRPr="006D115D">
        <w:rPr>
          <w:color w:val="000000"/>
          <w:sz w:val="22"/>
          <w:szCs w:val="22"/>
        </w:rPr>
        <w:t>принимает на рассмотрение рабочую документацию и выдает документы по результатам рассмотрения проекто</w:t>
      </w:r>
      <w:proofErr w:type="gramStart"/>
      <w:r w:rsidRPr="006D115D">
        <w:rPr>
          <w:color w:val="000000"/>
          <w:sz w:val="22"/>
          <w:szCs w:val="22"/>
        </w:rPr>
        <w:t>в-</w:t>
      </w:r>
      <w:proofErr w:type="gramEnd"/>
      <w:r w:rsidRPr="006D115D">
        <w:rPr>
          <w:color w:val="000000"/>
          <w:sz w:val="22"/>
          <w:szCs w:val="22"/>
        </w:rPr>
        <w:t xml:space="preserve"> заключение о соответствии(с присвоением номера согласования) или письменное заключение с замечаниями к документации.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В случае внесения изменений в проектную документацию на строительство (реконструкцию) объекта капитального строительства, влекущей изменение указанной в договоре о подключении нагрузки, заказчик в течени</w:t>
      </w:r>
      <w:proofErr w:type="gramStart"/>
      <w:r w:rsidRPr="006D115D">
        <w:rPr>
          <w:color w:val="000000"/>
          <w:sz w:val="22"/>
          <w:szCs w:val="22"/>
        </w:rPr>
        <w:t>и</w:t>
      </w:r>
      <w:proofErr w:type="gramEnd"/>
      <w:r w:rsidR="00E86750">
        <w:rPr>
          <w:color w:val="000000"/>
          <w:sz w:val="22"/>
          <w:szCs w:val="22"/>
        </w:rPr>
        <w:t xml:space="preserve"> </w:t>
      </w:r>
      <w:r w:rsidRPr="006D115D">
        <w:rPr>
          <w:rStyle w:val="a3"/>
          <w:color w:val="000000"/>
          <w:sz w:val="22"/>
          <w:szCs w:val="22"/>
        </w:rPr>
        <w:t>5 дней</w:t>
      </w:r>
      <w:r w:rsidRPr="006D115D">
        <w:rPr>
          <w:color w:val="000000"/>
          <w:sz w:val="22"/>
          <w:szCs w:val="22"/>
        </w:rPr>
        <w:t> с даты внесения, указанных изменений </w:t>
      </w:r>
      <w:r w:rsidRPr="006D115D">
        <w:rPr>
          <w:rStyle w:val="a3"/>
          <w:color w:val="000000"/>
          <w:sz w:val="22"/>
          <w:szCs w:val="22"/>
        </w:rPr>
        <w:t>заявление о внесении изменений в настоящий договор</w:t>
      </w:r>
      <w:r w:rsidRPr="006D115D">
        <w:rPr>
          <w:color w:val="000000"/>
          <w:sz w:val="22"/>
          <w:szCs w:val="22"/>
        </w:rPr>
        <w:t>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Изменение условий договора о подключении осуществляется по согласию сторон и оформляется дополнительным соглашением.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Заказчик вносит плату за подключение к сети водопровода и канализации в размере и в сроки, установленные договором о подключении.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rStyle w:val="a3"/>
          <w:color w:val="000000"/>
          <w:sz w:val="22"/>
          <w:szCs w:val="22"/>
        </w:rPr>
        <w:t>3.2. Проверка исполнителем выполнения заказчиком условий подключения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 xml:space="preserve">Для проверки выполнения заказчиком условий подключения службы </w:t>
      </w:r>
      <w:r w:rsidR="008F4E9F" w:rsidRPr="006D115D">
        <w:rPr>
          <w:color w:val="000000"/>
          <w:sz w:val="22"/>
          <w:szCs w:val="22"/>
        </w:rPr>
        <w:t xml:space="preserve">МУП </w:t>
      </w:r>
      <w:r w:rsidR="008F4E9F">
        <w:rPr>
          <w:color w:val="000000"/>
          <w:sz w:val="22"/>
          <w:szCs w:val="22"/>
        </w:rPr>
        <w:t xml:space="preserve">«Водоканал» МО «Город </w:t>
      </w:r>
      <w:proofErr w:type="spellStart"/>
      <w:r w:rsidR="008F4E9F">
        <w:rPr>
          <w:color w:val="000000"/>
          <w:sz w:val="22"/>
          <w:szCs w:val="22"/>
        </w:rPr>
        <w:t>Нариманов</w:t>
      </w:r>
      <w:proofErr w:type="spellEnd"/>
      <w:r w:rsidR="008F4E9F">
        <w:rPr>
          <w:color w:val="000000"/>
          <w:sz w:val="22"/>
          <w:szCs w:val="22"/>
        </w:rPr>
        <w:t xml:space="preserve">» </w:t>
      </w:r>
      <w:r w:rsidRPr="006D115D">
        <w:rPr>
          <w:color w:val="000000"/>
          <w:sz w:val="22"/>
          <w:szCs w:val="22"/>
        </w:rPr>
        <w:t>осуществляют надзор за ходом строительства, а заказчик обеспечивает доступ исполнителя к объектам, подключаемым к сетям инженерно-технического обеспечения. По мере выполнения отдельных этапов работ заказчик предъявляет к осмотру внутриплощадочные сети водоснабжения и водоотведения с целью подписания актов скрытых работ.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rStyle w:val="a3"/>
          <w:color w:val="000000"/>
          <w:sz w:val="22"/>
          <w:szCs w:val="22"/>
        </w:rPr>
        <w:t>4. Присоединение заказчиком объекта к системе водоснабжения и (или) водоотведения, подписание сторонами акта о присоединении</w:t>
      </w:r>
    </w:p>
    <w:p w:rsidR="008F4E9F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После выполнения заказчиком условий подключения объекта к сетям инженерно-технического обеспечения заказчик направляет исполнителю </w:t>
      </w:r>
      <w:hyperlink r:id="rId6" w:tgtFrame="_blank" w:history="1">
        <w:r w:rsidRPr="006D115D">
          <w:rPr>
            <w:rStyle w:val="a5"/>
            <w:color w:val="003D71"/>
            <w:sz w:val="22"/>
            <w:szCs w:val="22"/>
            <w:u w:val="none"/>
          </w:rPr>
          <w:t>уведомление о готовности внутриплощадочных и внутридомовых сетей и оборудования объекта к подаче ресурса</w:t>
        </w:r>
      </w:hyperlink>
      <w:r w:rsidRPr="006D115D">
        <w:rPr>
          <w:color w:val="000000"/>
          <w:sz w:val="22"/>
          <w:szCs w:val="22"/>
        </w:rPr>
        <w:t xml:space="preserve">. Исполнитель осуществляет проверку выполнения условий подключения и выдает разрешение на присоединение указанного объекта к сетям инженерно-технического обеспечения или акт, содержащий выявленные нарушения или недоделки. 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Заказчик обеспечивает доступ исполнителю для установления пломб на прибора</w:t>
      </w:r>
      <w:proofErr w:type="gramStart"/>
      <w:r w:rsidRPr="006D115D">
        <w:rPr>
          <w:color w:val="000000"/>
          <w:sz w:val="22"/>
          <w:szCs w:val="22"/>
        </w:rPr>
        <w:t>х(</w:t>
      </w:r>
      <w:proofErr w:type="gramEnd"/>
      <w:r w:rsidRPr="006D115D">
        <w:rPr>
          <w:color w:val="000000"/>
          <w:sz w:val="22"/>
          <w:szCs w:val="22"/>
        </w:rPr>
        <w:t>узлах) учета, задвижках и кранах на их обводах.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lastRenderedPageBreak/>
        <w:t>Подключение (технологическое присоединение) объекта заказчика осуществляется на основании </w:t>
      </w:r>
      <w:hyperlink r:id="rId7" w:tgtFrame="_blank" w:history="1">
        <w:r w:rsidRPr="006D115D">
          <w:rPr>
            <w:rStyle w:val="a5"/>
            <w:color w:val="003D71"/>
            <w:sz w:val="22"/>
            <w:szCs w:val="22"/>
            <w:u w:val="none"/>
          </w:rPr>
          <w:t>заявки на присоединение</w:t>
        </w:r>
      </w:hyperlink>
      <w:r w:rsidRPr="006D115D">
        <w:rPr>
          <w:color w:val="000000"/>
          <w:sz w:val="22"/>
          <w:szCs w:val="22"/>
        </w:rPr>
        <w:t>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После осуществления присоединения исполнитель и заказчик подписывают акт о подключении (технологическом присоединении) и акт о разграничении балансовой</w:t>
      </w:r>
      <w:r w:rsidR="008F4E9F">
        <w:rPr>
          <w:color w:val="000000"/>
          <w:sz w:val="22"/>
          <w:szCs w:val="22"/>
        </w:rPr>
        <w:t xml:space="preserve"> принадлежности.</w:t>
      </w:r>
      <w:r w:rsidRPr="006D115D">
        <w:rPr>
          <w:color w:val="000000"/>
          <w:sz w:val="22"/>
          <w:szCs w:val="22"/>
        </w:rPr>
        <w:t xml:space="preserve"> 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Работы по присоединению могут осуществляться исполнителем на основании отдельного договора, заключаемого им с заказчиком. При этом связанные с проведением работ по присоединению расходы организации, осуществляющей эксплуатацию сетей инженерно-технического обеспечения, не включаются в состав расходов, учитываемых при установлении платы за подключение.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Исполнитель осуществляет технический надзор за выполнением мероприятий по присоединению.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rStyle w:val="a3"/>
          <w:color w:val="000000"/>
          <w:sz w:val="22"/>
          <w:szCs w:val="22"/>
        </w:rPr>
        <w:t>5. Выполнение условий подачи ресурсов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>До начала подачи ресурса, созданные заказчиком водопроводные устройства и сооружения, необходимые для подключения объекта капитального строительства, подлежат промывке и дезинфекции за счет средств заказчика до получения результатов анализов качества воды, отвечающих санитарно-гигиеническим требованиям с составлением акта о промывке-дезинфекции.</w:t>
      </w:r>
    </w:p>
    <w:p w:rsidR="008333CB" w:rsidRPr="006D115D" w:rsidRDefault="008F4E9F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 xml:space="preserve">МУП </w:t>
      </w:r>
      <w:r>
        <w:rPr>
          <w:color w:val="000000"/>
          <w:sz w:val="22"/>
          <w:szCs w:val="22"/>
        </w:rPr>
        <w:t xml:space="preserve">«Водоканал» МО «Город </w:t>
      </w:r>
      <w:proofErr w:type="spellStart"/>
      <w:r>
        <w:rPr>
          <w:color w:val="000000"/>
          <w:sz w:val="22"/>
          <w:szCs w:val="22"/>
        </w:rPr>
        <w:t>Нариманов</w:t>
      </w:r>
      <w:proofErr w:type="spellEnd"/>
      <w:r>
        <w:rPr>
          <w:color w:val="000000"/>
          <w:sz w:val="22"/>
          <w:szCs w:val="22"/>
        </w:rPr>
        <w:t xml:space="preserve">» </w:t>
      </w:r>
      <w:r w:rsidR="008333CB" w:rsidRPr="006D115D">
        <w:rPr>
          <w:color w:val="000000"/>
          <w:sz w:val="22"/>
          <w:szCs w:val="22"/>
        </w:rPr>
        <w:t>осуществляет фактическое подключение к централизованной системе холодного водоснабжения или водоотведения при условии выполнения заказчиком технических условий и внесения платы за подключение в размере и в сроки, установленные договором.</w:t>
      </w:r>
    </w:p>
    <w:p w:rsidR="008F4E9F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 xml:space="preserve">Объект считается подключенным к централизованной системе холодного водоснабжения или водоотведения </w:t>
      </w:r>
      <w:proofErr w:type="gramStart"/>
      <w:r w:rsidRPr="006D115D">
        <w:rPr>
          <w:color w:val="000000"/>
          <w:sz w:val="22"/>
          <w:szCs w:val="22"/>
        </w:rPr>
        <w:t>с даты подписания</w:t>
      </w:r>
      <w:proofErr w:type="gramEnd"/>
      <w:r w:rsidRPr="006D115D">
        <w:rPr>
          <w:color w:val="000000"/>
          <w:sz w:val="22"/>
          <w:szCs w:val="22"/>
        </w:rPr>
        <w:t xml:space="preserve"> сторонами Акта о подключении (технического присоединения), подтверждающего выполнение сторонами технических условий и всех иных обязательств по договору</w:t>
      </w:r>
      <w:r w:rsidR="008F4E9F">
        <w:rPr>
          <w:color w:val="000000"/>
          <w:sz w:val="22"/>
          <w:szCs w:val="22"/>
        </w:rPr>
        <w:t>.</w:t>
      </w:r>
    </w:p>
    <w:p w:rsidR="008333CB" w:rsidRPr="006D115D" w:rsidRDefault="008333CB" w:rsidP="006D115D">
      <w:pPr>
        <w:pStyle w:val="western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 w:rsidRPr="006D115D">
        <w:rPr>
          <w:color w:val="000000"/>
          <w:sz w:val="22"/>
          <w:szCs w:val="22"/>
        </w:rPr>
        <w:t xml:space="preserve">Водоснабжение и /или водоотведение в соответствии с техническими условиями осуществляется </w:t>
      </w:r>
      <w:r w:rsidR="008F4E9F" w:rsidRPr="006D115D">
        <w:rPr>
          <w:color w:val="000000"/>
          <w:sz w:val="22"/>
          <w:szCs w:val="22"/>
        </w:rPr>
        <w:t xml:space="preserve">МУП </w:t>
      </w:r>
      <w:r w:rsidR="008F4E9F">
        <w:rPr>
          <w:color w:val="000000"/>
          <w:sz w:val="22"/>
          <w:szCs w:val="22"/>
        </w:rPr>
        <w:t xml:space="preserve">«Водоканал» МО «Город </w:t>
      </w:r>
      <w:proofErr w:type="spellStart"/>
      <w:r w:rsidR="008F4E9F">
        <w:rPr>
          <w:color w:val="000000"/>
          <w:sz w:val="22"/>
          <w:szCs w:val="22"/>
        </w:rPr>
        <w:t>Нариманов</w:t>
      </w:r>
      <w:proofErr w:type="spellEnd"/>
      <w:r w:rsidR="008F4E9F">
        <w:rPr>
          <w:color w:val="000000"/>
          <w:sz w:val="22"/>
          <w:szCs w:val="22"/>
        </w:rPr>
        <w:t>»</w:t>
      </w:r>
      <w:r w:rsidRPr="006D115D">
        <w:rPr>
          <w:color w:val="000000"/>
          <w:sz w:val="22"/>
          <w:szCs w:val="22"/>
        </w:rPr>
        <w:t xml:space="preserve">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водоотведения.</w:t>
      </w:r>
    </w:p>
    <w:p w:rsidR="008333CB" w:rsidRPr="006D115D" w:rsidRDefault="008333CB" w:rsidP="006D115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</w:p>
    <w:p w:rsidR="0074490A" w:rsidRPr="006D115D" w:rsidRDefault="0074490A" w:rsidP="006D115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4490A" w:rsidRPr="006D115D" w:rsidSect="008333C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333CB"/>
    <w:rsid w:val="0019171F"/>
    <w:rsid w:val="006D115D"/>
    <w:rsid w:val="0074490A"/>
    <w:rsid w:val="008333CB"/>
    <w:rsid w:val="008F4E9F"/>
    <w:rsid w:val="00A34204"/>
    <w:rsid w:val="00B307E1"/>
    <w:rsid w:val="00BD1B86"/>
    <w:rsid w:val="00E8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33CB"/>
    <w:rPr>
      <w:b/>
      <w:bCs/>
    </w:rPr>
  </w:style>
  <w:style w:type="paragraph" w:styleId="a4">
    <w:name w:val="Normal (Web)"/>
    <w:basedOn w:val="a"/>
    <w:uiPriority w:val="99"/>
    <w:unhideWhenUsed/>
    <w:rsid w:val="0083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333CB"/>
    <w:rPr>
      <w:color w:val="0000FF"/>
      <w:u w:val="single"/>
    </w:rPr>
  </w:style>
  <w:style w:type="paragraph" w:customStyle="1" w:styleId="western">
    <w:name w:val="western"/>
    <w:basedOn w:val="a"/>
    <w:rsid w:val="0083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strvodokanal.ru/files/2015/01/29_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trvodokanal.ru/files/2015/01/29.pdf" TargetMode="External"/><Relationship Id="rId5" Type="http://schemas.openxmlformats.org/officeDocument/2006/relationships/hyperlink" Target="http://www.astrvodokanal.ru/files/2014/03/040314_4.pdf" TargetMode="External"/><Relationship Id="rId4" Type="http://schemas.openxmlformats.org/officeDocument/2006/relationships/hyperlink" Target="http://www.astrvodokanal.ru/files/2015/01/14_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Водоканал</dc:creator>
  <cp:keywords/>
  <dc:description/>
  <cp:lastModifiedBy>Водоканал</cp:lastModifiedBy>
  <cp:revision>4</cp:revision>
  <dcterms:created xsi:type="dcterms:W3CDTF">2018-12-20T04:48:00Z</dcterms:created>
  <dcterms:modified xsi:type="dcterms:W3CDTF">2018-12-20T07:43:00Z</dcterms:modified>
</cp:coreProperties>
</file>